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1D84" w:rsidRPr="001A2688" w:rsidRDefault="001A2688" w:rsidP="001A2688">
      <w:pPr>
        <w:jc w:val="center"/>
        <w:rPr>
          <w:rFonts w:ascii="Times New Roman" w:hAnsi="Times New Roman" w:cs="Times New Roman"/>
          <w:b/>
          <w:sz w:val="28"/>
          <w:szCs w:val="28"/>
        </w:rPr>
      </w:pPr>
      <w:r w:rsidRPr="001A2688">
        <w:rPr>
          <w:rFonts w:ascii="Times New Roman" w:hAnsi="Times New Roman" w:cs="Times New Roman"/>
          <w:b/>
          <w:sz w:val="28"/>
          <w:szCs w:val="28"/>
        </w:rPr>
        <w:t>Порядок написания реферата</w:t>
      </w:r>
    </w:p>
    <w:p w:rsidR="001A2688" w:rsidRDefault="001A2688" w:rsidP="001A2688">
      <w:pPr>
        <w:pStyle w:val="ConsPlusNormal"/>
        <w:ind w:firstLine="540"/>
        <w:jc w:val="both"/>
        <w:rPr>
          <w:rFonts w:ascii="Times New Roman" w:hAnsi="Times New Roman" w:cs="Times New Roman"/>
          <w:sz w:val="28"/>
          <w:szCs w:val="28"/>
        </w:rPr>
      </w:pPr>
      <w:bookmarkStart w:id="0" w:name="_GoBack"/>
      <w:r>
        <w:rPr>
          <w:rFonts w:ascii="Times New Roman" w:hAnsi="Times New Roman" w:cs="Times New Roman"/>
          <w:sz w:val="28"/>
          <w:szCs w:val="28"/>
        </w:rPr>
        <w:t>Для написания реферата или иной письменной работы используются вопросы или задания, составленные исходя из должностных обязанностей по вакантной должности гражданской службы (группе должностей гражданской службы, по которой проводится конкурс на включение в кадровый резерв), а также квалификационных требований для замещения указанных должностей.</w:t>
      </w:r>
    </w:p>
    <w:p w:rsidR="001A2688" w:rsidRDefault="001A2688" w:rsidP="001A2688">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Тема реферата в случае проведения конкурса на замещение вакантной должности гражданской службы определяется руководителем структурного подразделения Инспекции, на замещение вакантной должности гражданской службы в котором проводится конкурс, а в случае проведения конкурса на включение в кадровый резерв - руководителем структурного подразделения Инспекции, в котором реализуется область профессиональной служебной деятельности по группе должностей гражданской службы, по которой проводится конкурс на включение в</w:t>
      </w:r>
      <w:proofErr w:type="gramEnd"/>
      <w:r>
        <w:rPr>
          <w:rFonts w:ascii="Times New Roman" w:hAnsi="Times New Roman" w:cs="Times New Roman"/>
          <w:sz w:val="28"/>
          <w:szCs w:val="28"/>
        </w:rPr>
        <w:t xml:space="preserve"> кадровый резерв, и согласовывается с председателем конкурсной комиссии.</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Реферат должен соответствовать следующим требованиям:</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объем реферата - от 7 до 10 страниц (за исключением титульного листа и списка использованной литературы);</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 xml:space="preserve">шрифт - </w:t>
      </w:r>
      <w:proofErr w:type="spellStart"/>
      <w:r>
        <w:rPr>
          <w:rFonts w:ascii="Times New Roman" w:hAnsi="Times New Roman" w:cs="Times New Roman"/>
          <w:sz w:val="28"/>
          <w:szCs w:val="28"/>
        </w:rPr>
        <w:t>Times</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New</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Roman</w:t>
      </w:r>
      <w:proofErr w:type="spellEnd"/>
      <w:r>
        <w:rPr>
          <w:rFonts w:ascii="Times New Roman" w:hAnsi="Times New Roman" w:cs="Times New Roman"/>
          <w:sz w:val="28"/>
          <w:szCs w:val="28"/>
        </w:rPr>
        <w:t>, размер 14, через одинарный интервал.</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Реферат должен содержать ссылки на использованные источники.</w:t>
      </w:r>
    </w:p>
    <w:p w:rsidR="001A2688" w:rsidRDefault="001A2688" w:rsidP="001A2688">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В случае проведения конкурса на замещение вакантной должности гражданской службы на реферат дается письменное заключение руководителя структурного подразделения Инспекции, на замещение вакантной должности гражданской службы в котором проводится конкурс, а в случае проведения конкурса на включение в кадровый резерв - заключение руководителя структурного подразделения Инспекции, в котором реализуется область профессиональной служебной деятельности по группе должностей гражданской службы, по которой проводится конкурс</w:t>
      </w:r>
      <w:proofErr w:type="gramEnd"/>
      <w:r>
        <w:rPr>
          <w:rFonts w:ascii="Times New Roman" w:hAnsi="Times New Roman" w:cs="Times New Roman"/>
          <w:sz w:val="28"/>
          <w:szCs w:val="28"/>
        </w:rPr>
        <w:t xml:space="preserve"> на включение в кадровый резерв. При этом в целях проведения объективной оценки обеспечивается анонимность подготовленного реферата или иной письменной работы.</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На основе указанного заключения выставляется итоговая оценка по следующим критериям:</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соответствие установленным требованиям оформления;</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раскрытие темы;</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аналитические способности, логичность мышления;</w:t>
      </w:r>
    </w:p>
    <w:p w:rsidR="001A2688" w:rsidRDefault="001A2688" w:rsidP="001A2688">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обоснованность и практическая реализуемость представленных предложений по заданной теме.</w:t>
      </w:r>
    </w:p>
    <w:p w:rsidR="001A2688" w:rsidRDefault="001A2688" w:rsidP="001A2688">
      <w:pPr>
        <w:spacing w:after="0" w:line="240" w:lineRule="auto"/>
        <w:ind w:firstLine="706"/>
        <w:rPr>
          <w:rFonts w:ascii="Times New Roman" w:hAnsi="Times New Roman" w:cs="Times New Roman"/>
          <w:sz w:val="28"/>
          <w:szCs w:val="28"/>
        </w:rPr>
      </w:pPr>
      <w:r>
        <w:rPr>
          <w:rFonts w:ascii="Times New Roman" w:hAnsi="Times New Roman" w:cs="Times New Roman"/>
          <w:sz w:val="28"/>
          <w:szCs w:val="28"/>
        </w:rPr>
        <w:tab/>
        <w:t xml:space="preserve">За написание реферата или другой письменной работы </w:t>
      </w:r>
      <w:r>
        <w:rPr>
          <w:rFonts w:ascii="Times New Roman" w:eastAsia="Times New Roman" w:hAnsi="Times New Roman" w:cs="Times New Roman"/>
          <w:sz w:val="28"/>
          <w:szCs w:val="28"/>
          <w:lang w:eastAsia="ru-RU"/>
        </w:rPr>
        <w:t>устанавливается максимально 5 баллов.</w:t>
      </w:r>
    </w:p>
    <w:p w:rsidR="001A2688" w:rsidRDefault="001A2688" w:rsidP="001A2688">
      <w:pPr>
        <w:pStyle w:val="ConsPlusNormal"/>
        <w:jc w:val="both"/>
        <w:rPr>
          <w:rFonts w:ascii="Times New Roman" w:hAnsi="Times New Roman" w:cs="Times New Roman"/>
          <w:sz w:val="28"/>
          <w:szCs w:val="28"/>
        </w:rPr>
      </w:pPr>
    </w:p>
    <w:bookmarkEnd w:id="0"/>
    <w:p w:rsidR="001A2688" w:rsidRDefault="001A2688" w:rsidP="001A2688">
      <w:pPr>
        <w:spacing w:after="0"/>
      </w:pPr>
    </w:p>
    <w:sectPr w:rsidR="001A26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A2688"/>
    <w:rsid w:val="001A2688"/>
    <w:rsid w:val="00863D45"/>
    <w:rsid w:val="00CB5F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6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2688"/>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268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A2688"/>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3051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344</Words>
  <Characters>1961</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Павлова Ирина Павловна</dc:creator>
  <cp:lastModifiedBy>Павлова Ирина Павловна</cp:lastModifiedBy>
  <cp:revision>1</cp:revision>
  <dcterms:created xsi:type="dcterms:W3CDTF">2019-01-28T13:19:00Z</dcterms:created>
  <dcterms:modified xsi:type="dcterms:W3CDTF">2019-01-28T13:20:00Z</dcterms:modified>
</cp:coreProperties>
</file>